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shd w:val="clear" w:color="auto" w:fill="FFFFFF"/>
        <w:spacing w:line="560" w:lineRule="exact"/>
        <w:ind w:firstLine="360" w:firstLineChars="100"/>
        <w:jc w:val="left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衢州市人民医院公开招聘2024年编外人员报名表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535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TRiYTRhOGIwZTJiYjdjYTlhNTBkMDI0NjkwMGMifQ=="/>
  </w:docVars>
  <w:rsids>
    <w:rsidRoot w:val="FE78D40A"/>
    <w:rsid w:val="081865F0"/>
    <w:rsid w:val="11240EFE"/>
    <w:rsid w:val="FE78D4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2024-03-05T17:21:00Z</dcterms:created>
  <dc:creator>quzhou</dc:creator>
  <cp:lastModifiedBy>jiangtao</cp:lastModifiedBy>
  <dcterms:modified xsi:type="dcterms:W3CDTF">2024-03-07T02:30:29Z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D7F3BEA4C2EE405685A688AE7ECEEB39_13</vt:lpwstr>
  </property>
</Properties>
</file>