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9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1620"/>
        <w:gridCol w:w="6585"/>
        <w:gridCol w:w="780"/>
        <w:gridCol w:w="1200"/>
      </w:tblGrid>
      <w:tr w14:paraId="7D5215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09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A6463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附件1</w:t>
            </w:r>
          </w:p>
          <w:p w14:paraId="77A561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</w:p>
          <w:p w14:paraId="5219C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供应产品规格要求一览表</w:t>
            </w:r>
          </w:p>
          <w:p w14:paraId="27F3B6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bookmarkStart w:id="0" w:name="_GoBack"/>
            <w:bookmarkEnd w:id="0"/>
          </w:p>
        </w:tc>
      </w:tr>
      <w:tr w14:paraId="04954B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87F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85D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2E3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面料参数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484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034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暂定数量</w:t>
            </w:r>
          </w:p>
        </w:tc>
      </w:tr>
      <w:tr w14:paraId="4D2C57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44A3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1A2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医生白大褂</w:t>
            </w: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BBEC7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★1.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面料成份：92%聚酯纤维8%棉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（允许正负偏差2%）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，内含静电丝；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D76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9878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1500</w:t>
            </w:r>
          </w:p>
        </w:tc>
      </w:tr>
      <w:tr w14:paraId="487BC6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9646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34851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5F2EC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★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2.织物密度，经向：≧680根/10cm,纬向≧390根/10cm。织物线密度：股线经纱≧13.5双线合股，长丝经纱≧20，纬纱≧18；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522C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5FCD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2D846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0601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773F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F0C60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★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3.断裂强力经向≧1500N，纬向≧1200N；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10EB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30D1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22E5F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421A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15B0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02393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★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4.甲醛含量≦75mg/kg，pH值4.0～8.5，无异味；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F674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09FA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50047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B612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B46D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55D9F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★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5.耐水色牢度，变色≧3级，沾色≧3级；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1EDB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9151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603E9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A08A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3EF3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F599A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★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6.起球≧4级，起毛≦10次，起球≦50次。压力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≧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 xml:space="preserve">490N；                         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1C21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2B50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D652C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B89F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BF3AB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DB714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★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7.抗菌性能，抑菌率≧90%；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C6A6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6FF6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3FBE7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70D5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6FCF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104E5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★8.抗水性：2-3；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142C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A9A2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3B63E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5BB8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46AB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EE934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9.定制医院logo和医生姓名，尺码颜色后期医院选择。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B498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B26E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E0517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115D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196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护士服</w:t>
            </w: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C2896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★1.面料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成份：85%聚酯纤维15%棉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（允许正负偏差2%）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，内含静电丝，克重≧225克；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90C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6F97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800</w:t>
            </w:r>
          </w:p>
        </w:tc>
      </w:tr>
      <w:tr w14:paraId="0D4E91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F593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8594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EE92B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★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2.织物密度：纵向68/英寸，横向37/英寸；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5B0F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16C6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D6FE6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65F4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3CEC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ACE70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★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3.甲醛含量≦75mg/kg，pH值4.0～8.5，无异味；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3064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EEAE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CFCF4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E2EF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CAA7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325B4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★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4.耐水色牢度，变色≧3级，沾色≧3级；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0421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FABA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852EF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56FD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9EB6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9679A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★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5.起球≧4级，不起毛，起球≧600次；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4E85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C856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C8545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F76FC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AF93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8E5A1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★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6.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抗菌性能，抑菌率≧90%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 xml:space="preserve">；透光率≧28%； 透气率≧335mm/s； 吸水率≧120%；蒸发速率≧0.3h/s； 厚度≧0.5mm；      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562D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B831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FB201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7FF9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D6E9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FDA77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★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 xml:space="preserve">7.定负荷伸长率（直向）≧24%，定负荷伸长率（横向）≧13%；           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6E5B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A318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D4F96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7D2B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DEDA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21A77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★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 xml:space="preserve">8.弹性回复率（直向）≧79%，弹性回复率（横向）≧80%；                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E80B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E28A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43B60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0F2D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B01B4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64A6D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★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9.断裂强力（直向）≧435/N，断裂强力（横向）≧580/N；悬垂性≧50%；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43B0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78CA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C7009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2BCF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24F4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3007D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10.定制医院logo，尺码颜色后期医院选择。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C917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7876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EEA7C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4430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67F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护士裤</w:t>
            </w: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737A1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★1.面料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成份：85%聚酯纤维15%棉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（允许正负偏差2%）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，内含静电丝，克重≧225克；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EA2F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B88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800</w:t>
            </w:r>
          </w:p>
        </w:tc>
      </w:tr>
      <w:tr w14:paraId="425C6C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D1ED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CA23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9B8D1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★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2.织物密度：纵向68/英寸，横向37/英寸；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7E47B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BAF7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6B9FB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32C4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5BAF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0BD51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★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3.甲醛含量≦75mg/kg，pH值4.0～8.5，无异味；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05819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7285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08F49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6A3C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643B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F701A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★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4.耐水色牢度，变色≧3级，沾色≧3级；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3D08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9B69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DA50C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01EE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0E7B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38E4F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★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5.起球≧4级，不起毛，起球≧600次；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1FB4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3A4A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A00D7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FD2C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FA04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8477E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★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6.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抗菌性能，抑菌率≧90%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 xml:space="preserve">；透光率≧28%； 透气率≧335mm/s； 吸水率≧120%；蒸发速率≧0.3h/s； 厚度≧0.5mm；      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8433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119A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FF701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19E9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AAC8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EC779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★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 xml:space="preserve">7.定负荷伸长率（直向）≧24%，定负荷伸长率（横向）≧13%；           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7F0A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E80E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041DB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9CF3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BF0D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6F1A5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★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 xml:space="preserve">8.弹性回复率（直向）≧79%，弹性回复率（横向）≧80%；                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4A30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5357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1169C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D84B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05A07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CFBB6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★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9.断裂强力（直向）≧435/N，断裂强力（横向）≧580/N；悬垂性≧50%；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D706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BD72C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BDD44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6F71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1F85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56A6C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10.定制医院logo，尺码颜色后期医院选择。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3203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5552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C39A1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7E1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748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护士孕妇服</w:t>
            </w: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253F5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★1.面料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成份：85%聚酯纤维15%棉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（允许正负偏差2%）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，内含静电丝，克重≧225克；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B28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F68D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</w:tr>
      <w:tr w14:paraId="7F5A8E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99E9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238A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5291C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★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2.织物密度：纵向68/英寸，横向37/英寸；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16B31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48F0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92655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9895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8CC4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1124E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★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3.甲醛含量≦75mg/kg，pH值4.0～8.5，无异味；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147B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6042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38577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A939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88C0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34C33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★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4.耐水色牢度，变色≧3级，沾色≧3级；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7BD8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4E5D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4666B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3BAC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DAC7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FF930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★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5.起球≧4级，不起毛，起球≧600次；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8055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1A24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8FB10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0F74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637D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C4F0A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★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6.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抗菌性能，抑菌率≧90%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 xml:space="preserve">；透光率≧28%； 透气率≧335mm/s； 吸水率≧120%；蒸发速率≧0.3h/s； 厚度≧0.5mm；      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990E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CF95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B88D2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C82F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D1EF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5A6AA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★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 xml:space="preserve">7.定负荷伸长率（直向）≧24%，定负荷伸长率（横向）≧13%；           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4FE2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3341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280D0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1302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D63F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EF560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★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 xml:space="preserve">8.弹性回复率（直向）≧79%，弹性回复率（横向）≧80%；                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CDC7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BDF9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7AFC9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395A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3DCC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C081E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★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9.断裂强力（直向）≧435/N，断裂强力（横向）≧580/N；悬垂性≧50%；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17D6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3D0D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E81C0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1B751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8E1D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52C7F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10.定制医院logo，尺码颜色后期医院选择。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E784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20A9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99829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5C8B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CF15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护士孕妇裤</w:t>
            </w: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BA0C4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★1.面料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成份：85%聚酯纤维15%棉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（允许正负偏差2%）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，内含静电丝，克重≧225克；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2B3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0F5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</w:tr>
      <w:tr w14:paraId="09C084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F6787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3EAF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CBF4B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★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2.织物密度：纵向68/英寸，横向37/英寸；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3FB5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8DB3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64E00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A4CC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8DC8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55CA7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★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3.甲醛含量≦75mg/kg，pH值4.0～8.5，无异味；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56DD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FC32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C5813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4FAB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E80F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A01D1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★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4.耐水色牢度，变色≧3级，沾色≧3级；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AD9C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9FA6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6CDBD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77AB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6BAE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8717A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★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5.起球≧4级，不起毛，起球≧600次；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6167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D6D4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336C0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3F4BD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33A4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32ADB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★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6.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抗菌性能，抑菌率≧90%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 xml:space="preserve">；透光率≧28%； 透气率≧335mm/s； 吸水率≧120%；蒸发速率≧0.3h/s； 厚度≧0.5mm；      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801E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0F34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DF559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7521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668D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DB525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★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 xml:space="preserve">7.定负荷伸长率（直向）≧24%，定负荷伸长率（横向）≧13%；           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DC71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4318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E939D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F306B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2D13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8CA0F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★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 xml:space="preserve">8.弹性回复率（直向）≧79%，弹性回复率（横向）≧80%；                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B07D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4115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1C24F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37B4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4BE2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F9900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★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9.断裂强力（直向）≧435/N，断裂强力（横向）≧580/N；悬垂性≧50%；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DE73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D6C5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1173E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578B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414A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1756E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10.定制医院logo，尺码颜色后期医院选择。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A161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4FAF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52FED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747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583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洗手衣（短袖）</w:t>
            </w: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E34C7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★1.面料成份：63.5%聚酯纤维36.5%粘纤（允许正负偏差2%）；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C66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99A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3000</w:t>
            </w:r>
          </w:p>
        </w:tc>
      </w:tr>
      <w:tr w14:paraId="525CF3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7565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BFCE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C572C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★2.织物密度，经向：≧275根/10cm,纬向≧210根/10cm。织物线密度：经纱≧18双线合股，纬纱≧19双线合股；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881E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7B16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33A54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885E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CD29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DD276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★3.断裂强力经向≧1000N，纬向≧400N；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E97D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0AAE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FB17E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A801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0E64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B8548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★4.甲醛含量≦75mg/kg，pH值4.0～8.5，无异味；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2D76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3217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ADE99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3B69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27B8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5AAEC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★5.耐水色牢度，变色≧3级，沾色≧3级；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B1D1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5B56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22DCF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71F0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601B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3869D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★6.起球≧4级，起毛≧10次，起球≧50次。压力≧490N；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9FB3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A44C1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C9462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1D27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FC34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FC2F0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★7.抗菌性能，抑菌率≧90%；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B480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28F34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9DC13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1321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87F3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83C19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8.领口提高2cm（允许正负偏差1cm）；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8FD9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75EE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95BA3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F52F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B2D7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7191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9.领口、袖口、口袋样式后期医院选择；                                                       10.定制医院logo，尺码颜色后期医院选择。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A135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4CDC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C85F4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7E17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885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洗手衣（七分袖）</w:t>
            </w: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DA998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★1.面料成份：63.5%聚酯纤维36.5%粘纤（允许正负偏差2%）；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1F47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B64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320</w:t>
            </w:r>
          </w:p>
        </w:tc>
      </w:tr>
      <w:tr w14:paraId="538952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FA3B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8575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870AB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★2.织物密度，经向：≧275根/10cm,纬向≧210根/10cm。织物线密度：经纱≧18双线合股，纬纱≧19双线合股；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FCD86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B8A4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DE2F4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433F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5E5E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F6C79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★3.断裂强力经向≧1000N，纬向≧400N；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EC4B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1A63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13009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B76A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003A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36AF8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★4.甲醛含量≦75mg/kg，pH值4.0～8.5，无异味；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CB0D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77E9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2F36E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A6ED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526D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43A75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★5.耐水色牢度，变色≧3级，沾色≧3级；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934D9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B718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00186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D573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3732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5BD80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★6.起球≧4级，起毛≧10次，起球≧50次。压力≧490N；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C0C3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C2CA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A41C7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C087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DD51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B2774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★7.抗菌性能，抑菌率≧90%；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1EA6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00DA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329D4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4F23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1D2F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CD1A2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8.领口提高2cm（允许正负偏差1cm）；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2538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4D61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5CDFD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EA7D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86CF4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38D0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9.领口、袖口、口袋样式后期医院选择；                                                       10.定制医院logo，尺码颜色后期医院选择。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F0E0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8ADB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12C7A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D1AE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64D6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洗手衣（长袖）</w:t>
            </w: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78E9B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★1.面料成份：63.5%聚酯纤维36.5%粘纤（允许正负偏差2%）；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3D6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135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650</w:t>
            </w:r>
          </w:p>
        </w:tc>
      </w:tr>
      <w:tr w14:paraId="6BB082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30CD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A926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4E46B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★2.织物密度，经向：≧275根/10cm,纬向≧210根/10cm。织物线密度：经纱≧18双线合股，纬纱≧19双线合股；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A6D6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359C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7EAAA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1ED6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702F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01922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★3.断裂强力经向≧1000N，纬向≧400N；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A8E4B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8867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8CC99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625AF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FE9A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5A0A3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★4.甲醛含量≦75mg/kg，pH值4.0～8.5，无异味；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A2D0F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54FC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EC29A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177E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1D7E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C71A2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★5.耐水色牢度，变色≧3级，沾色≧3级；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BFA6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8C21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7A461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033F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8041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42AE4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★6.起球≧4级，起毛≧10次，起球≧50次。压力≧490N；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B391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3BAB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44518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EC7B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9076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F614F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★7.抗菌性能，抑菌率≧90%；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A6B77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EF78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97C33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A1E1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4F7F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210B9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8.领口提高2cm（允许正负偏差1cm）；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247B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99BE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A352D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F048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0858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E1F7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9.领口、袖口、口袋样式后期医院选择；                                                       10.定制医院logo，尺码颜色后期医院选择。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3778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DC6D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32609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9C11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C63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洗手裤</w:t>
            </w: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8222B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★1.面料成份：63.5%聚酯纤维36.5%粘纤（允许正负偏差2%）；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B9D8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CEB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680</w:t>
            </w:r>
          </w:p>
        </w:tc>
      </w:tr>
      <w:tr w14:paraId="77A968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7AE0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8017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60556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★2.织物密度，经向：≧275根/10cm,纬向≧210根/10cm。织物线密度：经纱≧18双线合股，纬纱≧19双线合股；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7294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2746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FB405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A1C6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6F2E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51E4C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★3.断裂强力经向≧1000N，纬向≧400N；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874A6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7457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FD0EC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DE14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ACF6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D5EBC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★4.甲醛含量≦75mg/kg，pH值4.0～8.5，无异味；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1E42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BB3A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4CBFA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BA08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8600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69909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★5.耐水色牢度，变色≧3级，沾色≧3级；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6EF5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9952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7ED17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99C3F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BBCD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C41C6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★6.起球≧4级，起毛≧10次，起球≧50次。压力≧490N；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CD5C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080F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1D3BA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565D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2DE39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4BEB5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★7.抗菌性能，抑菌率≧90%；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601A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32BF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565C9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94ED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450F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4242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8.裤口、口袋样式后期医院选择；                                                       9.定制医院logo，尺码颜色后期医院选择。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FF71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6790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26D51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019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913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手术衣（全包围）</w:t>
            </w: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B1B41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★1.面料：100%全棉；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8D48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F25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1300</w:t>
            </w:r>
          </w:p>
        </w:tc>
      </w:tr>
      <w:tr w14:paraId="373263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3FEB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3F89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AC3CC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★2.织物密度：经纬密度和≥750根/10cm；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2232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554D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736A1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6B45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2B70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EDE2F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★3.织物线密度：经纱：25tex,纬纱：35tex（允许正负偏差1%）,墨绿，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F52F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6BDC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45891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7921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E091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83442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★4.断裂强力经向≧1000N，纬向≧450N；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9213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9196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B9C88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DF69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0FA2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ABF5C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★5.耐皂洗色牢度，变色≧3级，沾色≧3级；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D37C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AFDB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0B975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381A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A544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152FA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★6.耐氯漂色牢度≧3级；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9ED11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40CD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46C9C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A2AD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BF55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23E0E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7.定制医院LOGO，尺寸颜色后期医院选择。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44A2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2E6A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5F87C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8B8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D728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无菌帽</w:t>
            </w: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A5638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★1.面料：100%全棉；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8A4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顶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8323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 w14:paraId="79AF44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C9ED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A359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71AEE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★2.织物密度：经纬密度和≥750根/10cm；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2F78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CECE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B7051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B062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FC59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79C62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★3.织物线密度：经纱：25tex,纬纱：35tex（允许正负偏差1%）,墨绿，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4E86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4FE8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FA7F4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8452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3C58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7F7A7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★4.断裂强力经向≧1000N，纬向≧450N；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3F34D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ECC1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3F0B2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E495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A577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C5068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★5.耐皂洗色牢度，变色≧3级，沾色≧3级；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2D30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3D68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E50C9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5F77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8EF6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D69F2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★6.耐氯漂色牢度≧3级；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CAB3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FE49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065E4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7ADF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BAF9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08F2C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7.定制医院LOGO，尺寸颜色后期医院选择。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9621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4529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20C52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CB60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47C3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工勤服</w:t>
            </w: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EA601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★1.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面料成分：全工艺涤棉厚纱卡</w:t>
            </w:r>
            <w:r>
              <w:rPr>
                <w:rStyle w:val="6"/>
                <w:bdr w:val="none" w:color="auto" w:sz="0" w:space="0"/>
                <w:lang w:val="en-US" w:eastAsia="zh-CN" w:bidi="ar"/>
              </w:rPr>
              <w:t>，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T/C 80/20 20*16 128*60，克重≧235克，填充物260g丝绵；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4A4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B9C9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 w14:paraId="5284B9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6EBF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7CD5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AA361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★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2.防水性能≧3级，拒油性能≧6级；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9003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12D9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D7ABD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A208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1EA3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CCDA4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★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3.抗静电性能1*10</w:t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t>10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～1*10</w:t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t>13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1481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56A3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D9572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06CF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3B9D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A6EDC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★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4.甲醛含量≦75mg/kg，PH值4.0～8.5，无异味；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7448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1AF9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F4961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7140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9CB3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F0111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★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5.耐水色牢度，变色≧3级，沾色≧3级；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4F0F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E666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FF2DF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7E8B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F903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BB0D9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★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6.耐干摩擦色牢度≧3级；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7944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BBCA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B7DF5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697E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C881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B2064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★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7.耐酸、碱汗色牢度，变色≧3级，沾色≧3级；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3839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2A26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82D7BA1"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D0F9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AD724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D1AE6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★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8.耐皂洗色牢度，变色≧3级；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BAAF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7FE4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6F430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C9A4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FAFE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2D681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★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9.耐氯漂色牢度，变色≧3级；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9406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81E2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95739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A7930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130D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00AD2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★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10.起球≧4级，起毛≦10次，起球≦50次；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78F9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CAC9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9C708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50F1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2631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7773F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11.含可拆卸棉内搭，兜帽可拆卸；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6BC8F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DD39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BC4CE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1CFC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4E4E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32325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12.定制医院LOGO，款式尺寸颜色后期医院选择。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C46D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B147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53A84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A6BD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8485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工勤裤</w:t>
            </w: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CB918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★1.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面料成分：85%聚酯纤维15%棉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（允许正负偏差2%）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，内含静电丝，克重≧225克；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F8E6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78B1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 w14:paraId="35BDEB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86EA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6CA0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4B66F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★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2.织物线密度：经纱：30tex,纬纱：45tex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（允许正负偏差1%）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A52A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EB97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2CAAD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EF67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F5FC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102BD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★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3.甲醛含量≦75mg/kg，PH值4.0～8.5，无异味；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EA0D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8E6B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02F27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F5F1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4C52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E0E1A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★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4.耐水色牢度，变色≧3级，沾色≧3级；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DBCA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745B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C3C44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8710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555F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A8508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★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5.耐干摩擦色牢度≧3级；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9B95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CF44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07201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5972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5F85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0E90B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★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6.耐酸、碱汗色牢度，变色≧3级，沾色≧3级；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F195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771F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88FA4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514C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A1C1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0883D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★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7.耐皂洗色牢度，变色≧3级；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0AA3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0A11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E4D7E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BAD3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39BED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6E2D9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★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8.耐氯漂色牢度，变色≧3级；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8042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3C0F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5C9BF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88B0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8464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9D119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★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9.起球≧4级，起毛≦10次，起球≦50次；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04C6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FABF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88DF1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EE13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83CF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91808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10.定制医院LOGO，尺寸颜色后期医院选择。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C401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2A1A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9C338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9CF8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E77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工作服（套装）</w:t>
            </w: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07ABC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★1.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面料：绵羊毛70%，聚酯纤维30%（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允许正负偏差2%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）；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F27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1EF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220</w:t>
            </w:r>
          </w:p>
        </w:tc>
      </w:tr>
      <w:tr w14:paraId="07DB4C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BA0F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64EF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EAA71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★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2.织物线密度：经纱9*2（tex）,纬纱:15tex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（允许正负偏差1%）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;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6626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64C2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FBDA6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D5BE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5B66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47448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★3.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甲醛含量≦75mg/kg，PH值4.0～8.5，无异味；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7D77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906D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75ACD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41BB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3034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953A2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★4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.耐水色牢度，变色≧3级，沾色≧3级；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406E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182E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A4245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79A7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91C3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53FC7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★5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.耐酸、碱汗色牢度，变色≧3级，沾色≧3级；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D681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0821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4B6E1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4681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FB8D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13C4B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★6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.耐水色牢度，变色≧3级，沾色≧3级；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7C00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8793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3FB41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3FB4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A4AA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528AA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★7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.耐干摩擦色牢度≧3级；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1FB5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0E63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AF05A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CE97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097D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76A12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★8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.撕破强力：经向≥10，纬向≥10；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F294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76CB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FF1F7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51A1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BDD37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71A9C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9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.定制医院logo，尺寸颜色后期医院选择；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3BAA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E430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09F84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BC28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1857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22550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10.套装包含衣服1件、裤子1条。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E117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AEF2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1A7D6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3FD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80F8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夏装(120驾驶员专用款)</w:t>
            </w: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E125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1.面料成分:全精梳面料，涤65%棉35%;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8100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03C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 w14:paraId="52BEC9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DFEC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8575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3140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2.纱支:JT/C25*22.6,密度:104*64;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1874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E7BB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87388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A9E5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6B48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7BED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3.色牢度&gt;3 级;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4893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CC63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77648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778E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35DA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ECFEC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4.PH值范围:4.0-8.5;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8541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FA85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F9C67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02503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336E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6D633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5.水洗尺寸变化率:径向-5+1.0,纬向 -0.3～+1.0；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B380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00BB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52819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C57C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F3F6F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A11CE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6.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套装包含衣服、裤子各一件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13BA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9F77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F313C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7D25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49DD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1D7CE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7.定制医院logo，尺寸颜色后期医院选择。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7A1A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FB6A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A8A5A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4D1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280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冬装(120驾驶员专用款)</w:t>
            </w: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8466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1.面料成分:全精梳面料，涤65%棉35%;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17D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39EC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 w14:paraId="16337A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25DF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E875D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6E95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2.纱支:138*74；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98E8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6F09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0AE8F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86BF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547B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7A24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3.色牢度&gt;3 级；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8238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808D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D1AE3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C23F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E0DE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F404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4.PH值范围:4.0-8.5；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53B8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E4CD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4E669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A812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89F6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914E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5.水洗尺寸变化率:径向-5+1.0,纬向 -0.3∽+1.0；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90CE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EFF22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97E78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A091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3310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7E758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6.套装包含衣服、衣服内芯、裤子各一件；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63C9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A97A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43F49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6663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40E39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7F7CA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7.定制医院logo，尺寸颜色后期医院选择。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DC3E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E54C6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3358D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F6C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7418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志愿者背心</w:t>
            </w: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1AD7A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1.面布：卡丹皇，内料：春亚纺300t；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718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2D6E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230</w:t>
            </w:r>
          </w:p>
        </w:tc>
      </w:tr>
      <w:tr w14:paraId="703A77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9294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A883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B3815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2.定制医院logo，尺寸颜色后期医院选择。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41B4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D5D3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78C84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98B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76B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病员服</w:t>
            </w: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F412B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★1.面料成分：65%的涤；35%的棉（允许正负偏差2%）；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BBFA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86B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3500</w:t>
            </w:r>
          </w:p>
        </w:tc>
      </w:tr>
      <w:tr w14:paraId="75F97E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C996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C778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6ACAE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★2.织物线密度：经纱:18.5tex,纬纱:18.5tex（允许正负偏差1%）,纱织密度:经纱≥530根/10cm，纬纱≥265根/10cm，三角花，色牢度：≧3级；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7F19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DFB5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F9EF1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9639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DBFA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E5801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★3.断裂强力经向≧1300N，纬向≧650N;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D978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E8A7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EF123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0400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B3A2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B90A3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★4.甲醛含量≦75mg/kg，PH值4.0～8.5，无异味;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7F34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BA2F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D36B8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77B7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4979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C8BAC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★5.耐水色牢度，变色≧3级，沾色≧3级;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2655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9594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D7D0A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F1D2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7D2F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1AA8E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★6.起球≧4级，起毛≦10次，起球≦50次；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05AD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41D6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595C1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31CC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3A61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D586E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7.定制医院logo，尺寸颜色后期医院选择。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C3CF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DF6F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13F0F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96FD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315B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病员裤</w:t>
            </w: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8AA22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★1.面料成分：65%的涤；35%的棉（允许正负偏差2%）；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E79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CAE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3500</w:t>
            </w:r>
          </w:p>
        </w:tc>
      </w:tr>
      <w:tr w14:paraId="780A1D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3E1E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688E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E3CD2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★2.织物线密度：经纱:18.5tex,纬纱:18.5tex（允许正负偏差1%）,纱织密度:经纱≥530根/10cm，纬纱≥265根/10cm，三角花，色牢度：≧3级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ED59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8F8E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CEEAD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36E4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65A6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A5F90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★3.断裂强力经向≧1300N，纬向≧650N;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F4F3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33B0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D1156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D0B0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AB40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2A383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★4.甲醛含量≦75mg/kg，PH值4.0～8.5，无异味;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DE92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3D5E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D0487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622A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ACE5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22244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★5.耐水色牢度，变色≧3级，沾色≧3级;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FF62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34DB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F7CBC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A9DA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23AD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D8C14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★6.起球≧4级，起毛≦10次，起球≦50次；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6501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A04C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313D5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AF8E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2613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85800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7.定制医院logo，尺寸颜色后期医院选择。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D7BF3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DFFC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F5239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994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1E62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病员服（儿童）</w:t>
            </w: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BCB5E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★1.面料成分：65%的涤；35%的棉（允许正负偏差2%）；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7F26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BE7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220</w:t>
            </w:r>
          </w:p>
        </w:tc>
      </w:tr>
      <w:tr w14:paraId="300CD0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0F2A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1C6E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97E16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★2.织物线密度：经纱:18.5tex,纬纱:18.5tex（允许正负偏差1%）,纱织密度:经纱≥530根/10cm，纬纱≥265根/10cm，色牢度：≧3级；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49D44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2A76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2ECB8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19B7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2930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95496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★3.断裂强力经向≧1300N，纬向≧650N;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B593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B44A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F2258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F44F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2AB7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4C4EC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★4.甲醛含量≦75mg/kg，PH值4.0～8.5，无异味;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768E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E802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B3B7F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C8CC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F135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B5505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★5.耐水色牢度，变色≧3级，沾色≧3级;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52EB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02F2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465E7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394B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0694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32804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★6.起球≧4级，起毛≦10次，起球≦50次；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431B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143C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55489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DA8A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893B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52E66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7.定制医院logo，尺寸颜色后期医院选择。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11E9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F500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8DC2B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6D25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CB07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病员裤（儿童）</w:t>
            </w: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0968C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★1.面料成分：65%的涤；35%的棉（允许正负偏差2%）；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2D6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A69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220</w:t>
            </w:r>
          </w:p>
        </w:tc>
      </w:tr>
      <w:tr w14:paraId="0D15BB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7867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7D40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383D7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★2.织物线密度：经纱:18.5tex,纬纱:18.5tex（允许正负偏差1%）,纱织密度:经纱≥530根/10cm，纬纱≥265根/10cm，色牢度：≧3级；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3E35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8A71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BCB57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2A5D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E330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704C4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★3.断裂强力经向≧1300N，纬向≧650N;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91FD9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7652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5FDB7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0E05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E9DB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83275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★4.甲醛含量≦75mg/kg，PH值4.0～8.5，无异味;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AE2A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4FF5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A0EE7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440C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C558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92A5D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★5.耐水色牢度，变色≧3级，沾色≧3级;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6EA3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91D9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D0583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1C7E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3C08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AC45C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★6.起球≧4级，起毛≦10次，起球≦50次。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2A09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AE47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2F8E8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F564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D029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F5AE9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7.定制医院logo，尺寸颜色后期医院选择。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A78C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8415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31DF7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E45B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21F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病员服(EICU/ICU专用病员服)</w:t>
            </w: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F4A53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★1.面料成分：65%的涤；35%的棉（允许正负偏差2%）；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1E22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2783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170</w:t>
            </w:r>
          </w:p>
        </w:tc>
      </w:tr>
      <w:tr w14:paraId="6FDC1D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6125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802C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A3A4D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★2.织物线密度：经纱:18.5tex,纬纱:18.5tex（允许正负偏差1%）,纱织密度:经纱≥530根/10cm，纬纱≥265根/10cm，色牢度：≧3级；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48F6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461A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50020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FED5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D9B8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A580F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★3.断裂强力经向≧1300N，纬向≧650N;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0D4A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DBB4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7FB7E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BD97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44C2D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44BC3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★4.甲醛含量≦75mg/kg，PH值4.0～8.5，无异味;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A2EC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D06C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EE0CE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6F2D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B721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9696E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★5.耐水色牢度，变色≧3级，沾色≧3级;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7236D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8BAA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C1DF0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FD6C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5269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949C4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★6.起球≧4级，起毛≦10次，起球≦50次；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DB94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9886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2FFAD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7E73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6B24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1238A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7.定制医院logo，尺寸颜色后期医院选择；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79A2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7E36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67D1E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4A2D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E6D5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1FC45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8.衣袖、后背开口，以绑带捆扎。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489C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1160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173B531"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07E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CB7D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肠镜裤</w:t>
            </w: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60BB3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★1.面料成分：65%的涤；35%的棉（允许正负偏差2%）；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481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F7A0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</w:tr>
      <w:tr w14:paraId="18E1FF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D3CD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C779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E8DFE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★2.织物线密度：经纱:18.5tex,纬纱:18.5tex（允许正负偏差1%）,纱织密度:经纱≥530根/10cm，纬纱≥265根/10cm，色牢度：≧3级；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E65F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548E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86B96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5DEA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716D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919C0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★3.断裂强力经向≧1300N，纬向≧650N;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70A2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AE43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0269E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2407D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F5D7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C428E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★4.甲醛含量≦75mg/kg，PH值4.0～8.5，无异味;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9B69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E118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C742D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0C68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6E4A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F9CD4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★5.耐水色牢度，变色≧3级，沾色≧3级;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E9E3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209F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419F5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342B2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B8B7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B1A26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★6.起球≧4级，起毛≦10次，起球≦50次；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15DE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0A03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CEAA4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9A0F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C43E0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70A10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7.定制医院logo，尺寸颜色后期医院选择。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CE816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CB3A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A9F8F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2FD9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CA1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小单</w:t>
            </w: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08FD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1.规格：1100*1650mm，颜色：墨绿；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A93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D40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260</w:t>
            </w:r>
          </w:p>
        </w:tc>
      </w:tr>
      <w:tr w14:paraId="4CE86D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E1F8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4186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BF2D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2.面料成分：墨绿纱卡，棉100%；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080F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5BE2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5DA9A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3716B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BC52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4AF6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3.纱支：C20*16,密度：128*60；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9527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E81F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FE53D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A952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90DF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D014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4.色牢度≥3级；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5A2EF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6506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9AC25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3D4C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B265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CF36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5.PH值范围：4.0-8.5；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DD4B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074F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79F74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469E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786B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14A7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6.水洗尺寸变化率：径向 -5∽+1.0,纬向 -0.3∽+1.0；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5F04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1B45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CDB2B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CC07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F14D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A7191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7.工艺要求：保证四方平整，无纬斜，无褶皱，洗后两面能对齐。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7049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1BA4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8065D78"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027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ED2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中单</w:t>
            </w: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8C28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1.规格：1500*2600mm，颜色：墨绿；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4A6E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F0FF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320</w:t>
            </w:r>
          </w:p>
        </w:tc>
      </w:tr>
      <w:tr w14:paraId="53A110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D73A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4EAA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3CDE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2.面料成分：墨绿纱卡，棉100%；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5FD1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A8E3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7A5F5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A47A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0112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59B8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3.纱支：C20*16,密度：128*60；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455E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74B0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47499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4E9E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7459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4861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4.色牢度≥3级；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84D0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6742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2562F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BE18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F89B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ACE9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5.PH值范围：4.0-8.5；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C2B4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029A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B3655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49A9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6D80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398E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6.水洗尺寸变化率：径向 -5∽+1.0,纬向 -0.3∽+1.0；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8EC4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2502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8ABB2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466C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DB21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78A3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7.工艺要求：保证四方平整，无纬斜，无褶皱，洗后两面能对齐。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F1EC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EA41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FEC81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886D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05CA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大单</w:t>
            </w: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FB4B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1.规格：1500*3000mm，颜色：墨绿；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A62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908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300</w:t>
            </w:r>
          </w:p>
        </w:tc>
      </w:tr>
      <w:tr w14:paraId="3F3AD4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DD71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1E7DC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5598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2.面料成分：墨绿纱卡，棉100%；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30FC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E0B0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F5CE2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BEC3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7898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244A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3.纱支：C20*16,密度：128*60；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C7B7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1EA6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0FD68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04ED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F943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4BF2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4.色牢度≥3级；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E9AE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6AA5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3FBFC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7DBA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4C4FD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5A19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5.PH值范围：4.0-8.5；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DC2C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8733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ABE13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613E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655D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4C79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6.水洗尺寸变化率：径向 -5∽+1.0,纬向 -0.3∽+1.0；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D75D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494F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7EB13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C2EE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3CA8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A1E7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7.工艺要求：保证四方平整，无纬斜，无褶皱，洗后两面能对齐。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233A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6E30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C7D22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AD15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55D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消毒巾1</w:t>
            </w: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CE16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1.规格：500*800mm，颜色：墨绿；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6DE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56C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</w:t>
            </w:r>
          </w:p>
        </w:tc>
      </w:tr>
      <w:tr w14:paraId="3B141F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8AA1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80FD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4427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2.面料成分：墨绿纱卡，棉100%；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B74E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8811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BF717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C1AC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A13D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021B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3.纱支：C20*16,密度：128*60；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6F64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86CF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C2208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3361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011F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9799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4.色牢度≥3级；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C35B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0C70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A9847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A082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450E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76C8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5.PH值范围：4.0-8.5；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51F2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CEC3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D783C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EFA8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17F0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C523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6.水洗尺寸变化率：径向 -5∽+1.0,纬向 -0.3∽+1.0；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89CA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66C7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FBE61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A9EA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CE573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B1A18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7.工艺要求：保证四方平整，无纬斜，无褶皱，洗后两面能对齐。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7D14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FA1C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C8312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BA9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C25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消毒巾2</w:t>
            </w: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A68F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1.规格：700*900mm，颜色：墨绿；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7773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433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2000</w:t>
            </w:r>
          </w:p>
        </w:tc>
      </w:tr>
      <w:tr w14:paraId="206BF8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BB02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BF9F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B838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2.面料成分：墨绿纱卡，棉100%；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064E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0D656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D76A0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CEDE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C463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D384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3.纱支：C20*16,密度：128*60；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F0BF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88E0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F27F6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9EF9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BF1A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A768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4.色牢度≥3级；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2E864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C078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5A457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9349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1A43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CF63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5.PH值范围：4.0-8.5；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1E61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9122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02D2F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F9CE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C67F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ADC2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6.水洗尺寸变化率：径向 -5∽+1.0,纬向 -0.3∽+1.0；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482A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0844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A298E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8A04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2E82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0374A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7.工艺要求：保证四方平整，无纬斜，无褶皱，洗后两面能对齐。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9309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B306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9B584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69C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2D7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剖腹单</w:t>
            </w: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30FF2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1.规格：2400*3500mm(中间开口550mm,贴布)，颜色：墨绿；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203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F5D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600</w:t>
            </w:r>
          </w:p>
        </w:tc>
      </w:tr>
      <w:tr w14:paraId="568ED4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11FC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1D88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AF10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1.面料成分：墨绿纱卡，棉100%；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381A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F9EC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6B0F4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AD35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1DC0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E515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2.纱支：C20*16,密度：128*60；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13D0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F050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FAB8E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D4E7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99C9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3C7E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3.色牢度≥3级；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A129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F999D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14BF9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F4D0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33D0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728A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4.PH值范围：4.0-8.5；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5C7F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5B0F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7AECE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8428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31B0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0A17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5.水洗尺寸变化率：径向 -5∽+1.0,纬向 -0.3∽+1.0；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8310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532A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C67C7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AB0A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EA13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1897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6.工艺要求：保证四方平整，无纬斜，无褶皱，洗后两面能对齐，四边压双线。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85C2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2C13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4872B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EC6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C8D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单层包布</w:t>
            </w: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C13F3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1.规格：900*1200mm，颜色：墨绿；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CAB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快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05F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770</w:t>
            </w:r>
          </w:p>
        </w:tc>
      </w:tr>
      <w:tr w14:paraId="1FDDC8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3FDC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35EC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D067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2.面料成分：墨绿纱卡，棉100%；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B6AA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A6A1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EDF70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BE9B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5D8C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D01E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3.纱支：C20*16,密度：128*60；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F11C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BFD1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92197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668B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80BF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1F12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4.色牢度≥3级；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02D7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32F7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79237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0A4F3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4968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E463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5.PH值范围：4.0-8.5；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4286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0887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7740A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664B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7B3A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0405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6.水洗尺寸变化率：径向 -5∽+1.0,纬向 -0.3∽+1.0；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456B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662F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39C31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B590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DF8D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3774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7.工艺要求：保证四方平整，无纬斜，无褶皱，洗后两面能对齐，四边压双线。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FC6A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CADC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CAF64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25A5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189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双层包布1</w:t>
            </w: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17337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1.规格：600*600mm，颜色：墨绿；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387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块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703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</w:tr>
      <w:tr w14:paraId="6AB8EF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9A7E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7746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03BC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2.面料成分：墨绿纱卡，棉100%；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DB43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AD70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0B2B2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B9064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56B7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CD18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3.纱支：C20*16,密度：128*60；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9D44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39076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CC7D0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3013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B826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2776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4.色牢度≥3级；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0D567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55EA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5F72D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A8EB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E04C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67E1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5.PH值范围：4.0-8.5；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873C2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4F51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5D673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E880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F2344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2BAD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6.水洗尺寸变化率：径向 -5∽+1.0,纬向 -0.3∽+1.0；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0C70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072D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E4F73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E96B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3361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60D9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7.工艺要求：保证四方平整，无纬斜，无褶皱，洗后两面能对齐，四边压双线。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0EB2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FDEB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1AF3A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7B71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7851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双层包布2</w:t>
            </w: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C61C0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1.规格：700*700mm，颜色：墨绿；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107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块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BAF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 w14:paraId="2D9923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2C85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99BD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BBA2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2.面料成分：墨绿纱卡，棉100%；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BC88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0799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D018A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50FD4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D2E5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7E59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3.纱支：C20*16,密度：128*60；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3716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83D3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2A43B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9B46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B3A3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FAF1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4.色牢度≥3级；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BB4C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9B75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62D18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7068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5732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194D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5.PH值范围：4.0-8.5；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6712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384C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86B88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2222C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6925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ABAC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6.水洗尺寸变化率：径向 -5∽+1.0,纬向 -0.3∽+1.0；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ABFC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0763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2FDE3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29DD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6FED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956C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7.工艺要求：保证四方平整，无纬斜，无褶皱，洗后两面能对齐，四边压双线。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359E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69D0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1913D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73E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F5B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双层包布3</w:t>
            </w: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A9A44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1.规格：700*900mm，颜色：墨绿；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F6C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块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E9C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</w:t>
            </w:r>
          </w:p>
        </w:tc>
      </w:tr>
      <w:tr w14:paraId="62D8ED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C275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F1E7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B5BB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2.面料成分：墨绿纱卡，棉100%；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94A9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182B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4CC15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E2FF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15FC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4E0D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3.纱支：C20*16,密度：128*60；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8CBC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83B9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D5731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9AB8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2579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8CD9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4.色牢度≥3级；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450A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9131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211F6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2605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0711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649C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5.PH值范围：4.0-8.5；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CC06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E2221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CDB39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5F14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BCF6C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AF33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6.水洗尺寸变化率：径向 -5∽+1.0,纬向 -0.3∽+1.0；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B8FF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9BDA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D38B9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37397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6C41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C754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7.工艺要求：保证四方平整，无纬斜，无褶皱，洗后两面能对齐，四边压双线。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1731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A629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62C07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D71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9C7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双层包布4</w:t>
            </w: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54E82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1.规格：900*900mm，颜色：墨绿；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165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块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87B4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</w:t>
            </w:r>
          </w:p>
        </w:tc>
      </w:tr>
      <w:tr w14:paraId="439532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0C0F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2CD2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2041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2.面料成分：墨绿纱卡，棉100%；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3819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3E5D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0C42A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77AC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60E8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11CF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3.纱支：C20*16,密度：128*60；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9B0F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866C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0EB25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771E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0E4C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547F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4.色牢度≥3级；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119D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6086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CA140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90FA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4753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A965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5.PH值范围：4.0-8.5；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F407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D731C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33542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B17C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7421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A746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6.水洗尺寸变化率：径向 -5∽+1.0,纬向 -0.3∽+1.0；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82B7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F91C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72764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8AEA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0399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D6F8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7.工艺要求：保证四方平整，无纬斜，无褶皱，洗后两面能对齐，四边压双线。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19DF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1B60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E5D8B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0A3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42BD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双层包布5</w:t>
            </w: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DDCE6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1.规格：1100*1100mm，颜色：墨绿；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031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块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59C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450</w:t>
            </w:r>
          </w:p>
        </w:tc>
      </w:tr>
      <w:tr w14:paraId="633436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29C3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D0DC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4ECF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2.面料成分：墨绿纱卡，棉100%；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01E2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00F4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CF24E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EF40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38BE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25BD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3.纱支：C20*16,密度：128*60；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7A042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F77C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D87CE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CCA7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F927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79B0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4.色牢度≥3级；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D712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2001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994CC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2550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D2CA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C960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5.PH值范围：4.0-8.5；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7115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BE07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24E30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A393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6723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243E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6.水洗尺寸变化率：径向 -5∽+1.0,纬向 -0.3∽+1.0；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CF01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9EF0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7D1DB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139E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EA737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C1FE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7.工艺要求：保证四方平整，无纬斜，无褶皱，洗后两面能对齐，四边压双线。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8A1F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4295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1C5A4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D27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9B0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双层包布6</w:t>
            </w: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84D66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1.规格：1300*1300mm，颜色：墨绿；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D5C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块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4430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300</w:t>
            </w:r>
          </w:p>
        </w:tc>
      </w:tr>
      <w:tr w14:paraId="5012C1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ABFC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03C1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E442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2.面料成分：墨绿纱卡，棉100%；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E9E1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E6C6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45337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BADD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D6C6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B90A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3.纱支：C20*16,密度：128*60；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F495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7166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C935D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38DA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E4AF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5489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4.色牢度≥3级；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82D3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18FB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577DA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2354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6C60B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D6C6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5.PH值范围：4.0-8.5；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30E3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195A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08DE6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5A19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5DCF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3C02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6.水洗尺寸变化率：径向 -5∽+1.0,纬向 -0.3∽+1.0；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58C8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5895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47241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F739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9196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C3B2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7.工艺要求：保证四方平整，无纬斜，无褶皱，洗后两面能对齐，四边压双线。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4EB2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44F5B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BCA03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3496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C61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双层包布7</w:t>
            </w: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ED223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1.规格：1400*2000mm，颜色：墨绿；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2399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块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BCA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</w:tr>
      <w:tr w14:paraId="40449E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9A84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F7B7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BC4E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2.面料成分：墨绿纱卡，棉100%；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CE25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811A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6BF43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689A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95A9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DFDF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3.纱支：C20*16,密度：128*60；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E271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93D3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6425F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5E50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EBF29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5417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4.色牢度≥3级；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FF9C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FDD6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4E77B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39FC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4B21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F79B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5.PH值范围：4.0-8.5；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D711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D654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887B7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969B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875E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D79A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6.水洗尺寸变化率：径向 -5∽+1.0,纬向 -0.3∽+1.0；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2EC0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8EE4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9793C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5C65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E990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1942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7.工艺要求：保证四方平整，无纬斜，无褶皱，洗后两面能对齐，四边压双线。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64DB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04D8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1C6BD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1FA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6BF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双层包布8</w:t>
            </w: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774F0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1.规格：1500*2700mm，颜色：墨绿；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D21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块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985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 w14:paraId="70C91B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3D9D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D060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F62F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2.面料成分：墨绿纱卡，棉100%；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50D0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63EB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7AD2C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1FA0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3B30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D135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3.纱支：C20*16,密度：128*60；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8910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3EE9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3F785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AEEE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D330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47C5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4.色牢度≥3级；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09DF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86E1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9ABA0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1C220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AF7B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5E29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5.PH值范围：4.0-8.5；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908F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2070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4FC83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7287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633B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F09B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6.水洗尺寸变化率：径向 -5∽+1.0,纬向 -0.3∽+1.0；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29F7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B43BD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D8AC5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04D1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93FE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3FD7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7.工艺要求：保证四方平整，无纬斜，无褶皱，洗后两面能对齐，四边压双线。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392F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8679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F0E6F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E38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F79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洞巾1</w:t>
            </w: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FF31F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1.规格：650*650mm，颜色：墨绿；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A1DB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块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36D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650</w:t>
            </w:r>
          </w:p>
        </w:tc>
      </w:tr>
      <w:tr w14:paraId="6A4747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F625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B13A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8DFA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2.面料成分：墨绿纱卡，棉100%；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02CD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C562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C07E0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551E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8960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3325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3.纱支：C20*16,密度：128*60；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B5F0F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B72C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7AFF9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5A3A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72E6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6C0C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4.色牢度≥3级；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ABFD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517A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633EB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7187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273F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9B5A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5.PH值范围：4.0-8.5；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6A04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58F7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F8103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523C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4298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7F3F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6.水洗尺寸变化率：径向 -5∽+1.0,纬向 -0.3∽+1.0；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C4A5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2190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EB53C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F533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6072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F784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7.工艺要求：保证四方平整，无纬斜，无褶皱，洗后两面能对齐，四边压双线。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E1B0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C056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CFABF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600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702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洞巾2</w:t>
            </w: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EA438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1.规格：800*1150mm（洞居中，直径75mm），颜色：墨绿；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345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63B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</w:tr>
      <w:tr w14:paraId="693D33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E815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BF19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E659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2.面料成分：墨绿纱卡，棉100%；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5B0C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A88B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FD4F9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B02B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C457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C8F8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3.纱支：C20*16,密度：128*60；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4355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C0FD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688C8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1F87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D88C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A62E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4.色牢度≥3级；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138B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A84B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E5CAE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61FC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46FF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0869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5.PH值范围：4.0-8.5；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9137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E5AB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2F5B7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3319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B528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CD4B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6.水洗尺寸变化率：径向 -5∽+1.0,纬向 -0.3∽+1.0；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4E3B9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D3A9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9994E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0763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6B93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6F45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7.工艺要求：保证四方平整，无纬斜，无褶皱，洗后两面能对齐，四边压双线。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9C3E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49D8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E5576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9480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56A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洞巾3</w:t>
            </w: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4C889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1.规格：900*950mm(洞居中120*180mm），颜色：墨绿；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A47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块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AFB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</w:tr>
      <w:tr w14:paraId="52A1D1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63C3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87DC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E757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2.面料成分：墨绿纱卡，棉100%；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20F6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D315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03C3A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7EEE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E648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FD2F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3.纱支：C20*16,密度：128*60；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8D2C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5E47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FB1ED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CDCA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4245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86B3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4.色牢度≥3级；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0E7F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09B1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5EA87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3495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674B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2F6B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5.PH值范围：4.0-8.5；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415E6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494A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C65D7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D858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6C0B9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176E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6.水洗尺寸变化率：径向 -5∽+1.0,纬向 -0.3∽+1.0；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0476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11E5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3B4BE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3716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8488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F35C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7.工艺要求：保证四方平整，无纬斜，无褶皱，洗后两面能对齐，四边压双线。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23CF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3F8D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42487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7F8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2B0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洞巾4</w:t>
            </w: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8E03F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1.规格：1000*1500mm（洞距离250mm，直径80mm）带线，颜色：墨绿；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FDD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块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B6FF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</w:tr>
      <w:tr w14:paraId="5C2161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6E04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E433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0DDA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2.面料成分：墨绿纱卡，棉100%；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EB1ED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9A6A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F58CB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3B2D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7990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8D5A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3.纱支：C20*16,密度：128*60；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4A37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32E4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01F35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FF93C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702C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8A41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4.色牢度≥3级；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20A2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4441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A6D00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E312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A28F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3EBD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5.PH值范围：4.0-8.5；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98B2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0694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A74E1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1828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350E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8A42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6.水洗尺寸变化率：径向 -5∽+1.0,纬向 -0.3∽+1.0；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C843C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D609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F8820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D439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900A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9F3E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7.工艺要求：保证四方平整，无纬斜，无褶皱，洗后两面能对齐，四边压双线。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1361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A751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1124A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9BA6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6DE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洞巾5</w:t>
            </w: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D188A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1.规格：1200*2000mm（直径175mm），颜色：墨绿；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B60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块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A97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</w:tr>
      <w:tr w14:paraId="58836A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2206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A18F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7058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2.面料成分：墨绿纱卡，棉100%；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A12B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A181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C35A7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6A2D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78AE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C111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3.纱支：C20*16,密度：128*60；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2FAF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7535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CF4EE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C957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0E23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DBF3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4.色牢度≥3级；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FC2E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3F5A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B249E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FA00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AC50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A934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5.PH值范围：4.0-8.5；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12B8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B234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8FAC3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97F6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688D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2203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6.水洗尺寸变化率：径向 -5∽+1.0,纬向 -0.3∽+1.0；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1673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5924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1986F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A95A6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E28A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8969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7.工艺要求：保证四方平整，无纬斜，无褶皱，洗后两面能对齐，四边压双线。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35F4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E0F4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17309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CF0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3B5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洞巾6</w:t>
            </w: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7B1F5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1.规格：1700*2000mm（直径75mm），颜色：墨绿；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3F2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块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446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</w:tr>
      <w:tr w14:paraId="2ADD64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A475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C2CD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2E23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2.面料成分：墨绿纱卡，棉100%；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ED6B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2597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80AF7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B441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3161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C1E7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3.纱支：C20*16,密度：128*60；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B4E1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AC39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AEB4B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B34E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0C5A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7EDF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4.色牢度≥3级；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9A46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04FF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A405D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6F4B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0CE0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E04E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5.PH值范围：4.0-8.5；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30E7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CA05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9C2F3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8108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AFC4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30C3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6.水洗尺寸变化率：径向 -5∽+1.0,纬向 -0.3∽+1.0；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6B86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B439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FA556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3BD8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25AF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B29A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7.工艺要求：保证四方平整，无纬斜，无褶皱，洗后两面能对齐，四边压双线。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F350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4E8B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04D7F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E647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E13E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双层洞巾1</w:t>
            </w: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8F95D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1.规格：600*700mm，颜色：紫色；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BC68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块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3C9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</w:tr>
      <w:tr w14:paraId="2713A8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CA9F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AFF1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01111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2.面料成分：紫色纱卡，棉 100%；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B00A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0F52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BE444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8BB7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C36B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836AB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3.纱支：C20*16,密度：128*60；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0435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31F1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CAC28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8DE5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6530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C750D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4.色牢度≥3 级；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2D7A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2E94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91F8B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DAF2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02D9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FB3C6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5.PH 值范围：4.0-8.5；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C101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9199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814C1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6014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5A71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F22B5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6.水洗尺寸变化率：径向 -5∽+1.0,纬向 -0.3 ∽+1.0；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6FF6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3E69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F1DB7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B35F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D81A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0C444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7.工艺要求：保证四方平整，无纬斜，无褶皱，洗后两面能对齐。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DD3A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907F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D94D1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8A5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66FE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双层洞巾2</w:t>
            </w: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36417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1.规格：1000*1500mm（椭圆形眼洞70*80mm，双洞之间距离30mm，洞眼距顶端500mm），颜色：墨绿；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0CF7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块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2F8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</w:tr>
      <w:tr w14:paraId="37F265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3EC2D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4B72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4C88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2.面料成分：墨绿纱卡，棉100%；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21B3F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5C7E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FD338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F748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4EBD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A9E8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3.纱支：C20*16,密度：128*60；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B455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AF4F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99C2B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DAE7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D388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08B0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4.色牢度≥3级；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1D3A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CC9A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CAB18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A439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7358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0325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5.PH值范围：4.0-8.5；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4A31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1439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AB433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DA2E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B14D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33F0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6.水洗尺寸变化率：径向 -5∽+1.0,纬向 -0.3∽+1.0；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4660B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3EE6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E2C72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ACBE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C40A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AE3A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7.工艺要求：保证四方平整，无纬斜，无褶皱，洗后两面能对齐，四边压双线。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0D06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B9A86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7E909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C550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FE8F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约束带（高压氧、DSA等科室使用）</w:t>
            </w: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69C63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1.规格：4000*400mm双孔；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F64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48D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 w14:paraId="0C9B29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3C53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5115F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F37D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2.面料成分：棉100%；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C78F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C836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2BA0B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0CFE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28A4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7F70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3.纱支：C21*21,密度：128*60；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CC86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A7CF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95CEC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4562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9505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C2E8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4.色牢度≥3级；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4C530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7C47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62679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B32E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7ED5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22D9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5.PH值范围：4.0-8.5；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5CCC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E4AA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66A2A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9AA7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6EE7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BA5C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6.水洗尺寸变化率：径向 -5∽+1.0,纬向 -0.3∽+1.0；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BC56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3D66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C946E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A4A9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0D40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0D12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7.工艺要求：双孔。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8EF7D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98F6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E5894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AAD6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93C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尿布（新生儿科用）</w:t>
            </w: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8EB4C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1.规格：650*450mm；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503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CFC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</w:tr>
      <w:tr w14:paraId="78601B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5CE4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FE33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3974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2.面料成分：棉100%；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6A71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5B6F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98A9A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3F2F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DCCC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A878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3.纱支：C40*40,密度：133*76；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6207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8440B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9A7E9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5345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EA31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E211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4.色牢度≥3级；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D9DC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827E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72726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1470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1785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3EA8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5.PH值范围：4.0-8.5；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7F64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DA76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193A9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6BE5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421A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79F8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6.水洗尺寸变化率：径向 -5∽+1.0,纬向 -0.3∽+1.0。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1BC6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BE8F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182CE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8F7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27F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污染织物袋</w:t>
            </w: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713B4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1.规格：1000*700*500mm；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910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968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500</w:t>
            </w:r>
          </w:p>
        </w:tc>
      </w:tr>
      <w:tr w14:paraId="77A679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0AE8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74EF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4ECED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2.面料成份：75D防羽布，红、绿、蓝三色。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F054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095B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C0A89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BEF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E423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机器罩（全院临床科室用）</w:t>
            </w: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73714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1.规格：600*1000*50mm；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23E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549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 w14:paraId="2DB940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6800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0DC8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F6CDD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2.面料成份：纱织75D，全涤纶。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3D5A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5C86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DB1BE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0BE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CFD1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托盘套（供应室用）</w:t>
            </w: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0F662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1.规格：1550*650mm（展开尺寸）；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C46A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CDCB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 w14:paraId="54B9B1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3F21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522B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0297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2.面料成分：墨绿纱卡，棉100%；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11309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11E24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7938D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B951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9464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3F9F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3.纱支：C20*16,密度：128*60；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9B7F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E0CE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5394D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B14B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959B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8A92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4.色牢度≥3级；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F6A5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E29F3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14BAB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C964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6F13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13A3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5.PH值范围：4.0-8.5；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1303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D258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1F5FF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4045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D051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DCB4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6.水洗尺寸变化率：径向 -5∽+1.0,纬向 -0.3∽+1.0；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B2FCB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7789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950A3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EFED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D005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03DC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7.工艺要求：保证四方平整，无纬斜，无褶皱，洗后两面能对齐，四边压双线。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C1CE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0FBE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62389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5B1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556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血透床罩（血透室用）</w:t>
            </w: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AF5C7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1.床垫规格：1950*700*80mm；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894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6FBF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</w:tr>
      <w:tr w14:paraId="7331D7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EF99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344F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5240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2.面料成分：棉100%，头尾两侧全松紧带；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275E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B411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BDF0A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85CF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9F4C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9E86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3.纱支：C40*40,密度：133*76；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BBC9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AA65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79296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724B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7B26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6C86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4.色牢度≥3级；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1EC4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FED6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F0909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E984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29C1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4BD6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5.PH值范围：4.0-8.5；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39B5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4033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C0533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B891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472F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C339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6.水洗尺寸变化率：径向 -5∽+1.0,纬向 -0.3∽+1.0；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73AB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0EF8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28086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F1FA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12C4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FA822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7.工艺要求：紫红色，使用尺寸：按病房床尺寸，加放缩水制作。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BFE2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BDC1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BA2BB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FE1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2158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血透被套（血透室用）</w:t>
            </w: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1753B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1.规格：1200*1760mm；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E30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0D0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</w:tr>
      <w:tr w14:paraId="22BCB4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CFCB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3834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B93C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2.面料成分：棉100%；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3B97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DE56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83647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4F9A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47A5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1292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3.纱支：C40*40,密度：133*76；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FE14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BC672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C26E3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00B6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769C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1FB6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4.色牢度≥3级；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0718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B250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65F06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73B3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F1EE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6B0F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5.PH值范围：4.0-8.5；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A131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836C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EE520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4EA9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8FA3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D3C6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6.水洗尺寸变化率：径向 -5∽+1.0,纬向 -0.3∽+1.0；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34C9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5911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74645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AA907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F2EE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02A1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7.工艺要求：紫红色，使用尺寸：按病房床垫尺寸及棉絮厚度，加放缩水制作。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3B2F9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4318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64E6B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86C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B3E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血透枕套（血透室用）</w:t>
            </w: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47CB4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1.规格：300*500mm；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212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5A7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</w:tr>
      <w:tr w14:paraId="2DCDB2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B47E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64DC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3DC9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2.面料成分：棉100%；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A484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B185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B863E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B090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202F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95A7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3.纱支：C40*40,密度：133*76；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3F8B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FB6A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265CC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E50B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CFB4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875F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4.色牢度≥3级；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7942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DF35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77E00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D30C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7636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501B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5.PH值范围：4.0-8.5；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3A53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DA76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BE1D5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3D97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4047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8308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6.水洗尺寸变化率：径向 -5∽+1.0,纬向 -0.3∽+1.0；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C8F2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1377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2D8A6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B206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0259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07C5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7.工艺要求：紫红色，使用尺寸：按枕芯厚度加放缩水制作。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2E97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55DB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BBC9B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0817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8D8E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床单</w:t>
            </w: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76B48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1.规格：1800*2750mm；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33A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656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300</w:t>
            </w:r>
          </w:p>
        </w:tc>
      </w:tr>
      <w:tr w14:paraId="0EBE8B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A8E7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83A3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704B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2.面料成分：棉100%；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B190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C117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F15B9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58ECD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D2D32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C381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3.纱支：C40*40,密度：133*76；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16B0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52BE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919D4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029D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02B7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D2EA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4.色牢度≥3级；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B485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5441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E75D7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93F0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1349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E3E3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5.PH值范围：4.0-8.5；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FC3C2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633E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CF9DE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4F5E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6941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BF8D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6.水洗尺寸变化率：径向 -5∽+1.0,纬向 -0.3∽+1.0；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641F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8269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74BCA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619E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8876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7859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7.工艺要求：颜色根据医院要求定制，使用尺寸：按病房床尺寸，加放缩水制作。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D369D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1375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E8AF4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39BF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0013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床罩</w:t>
            </w: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54F44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1.床垫规格：1950*850*80mm；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7FF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B6A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300</w:t>
            </w:r>
          </w:p>
        </w:tc>
      </w:tr>
      <w:tr w14:paraId="226B70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BA9C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EAA59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77D1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2.面料成分：棉100%，头尾两侧全松紧带；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D676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F646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90EA7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BD89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F4AD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0003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3.纱支：C40*40,密度：133*76；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8531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0465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8AD99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53EA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9DA9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2362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4.色牢度≥3级；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7AE4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9557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F3632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7CAE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35D6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1781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5.PH值范围：4.0-8.5；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FC97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1FFE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0AFCD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29AC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2B40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892F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6.水洗尺寸变化率：径向 -5∽+1.0,纬向 -0.3∽+1.0；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D49E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0263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84F39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6A52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DAD8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BE15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7.工艺要求：紫红色，使用尺寸：按病房床尺寸，加放缩水制作。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3477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51C6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76F54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B011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FC7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被套</w:t>
            </w: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2C773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1.规格：1600*2350mm；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C92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950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300</w:t>
            </w:r>
          </w:p>
        </w:tc>
      </w:tr>
      <w:tr w14:paraId="49BECE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98AF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AFA2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8733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2.面料成分：棉100%；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4D58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A5ED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4DBD1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11BF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6B83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A50F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3.纱支：C40*40,密度：133*76；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F888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DC9C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B4D4F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5471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1B6C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A7B0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4.色牢度≥3级；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599A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CD672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54FB5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4C04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34E1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3FFE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5.PH值范围：4.0-8.5；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239A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C0F2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14740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EFFB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B1369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66A9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6.水洗尺寸变化率：径向 -5∽+1.0,纬向 -0.3∽+1.0；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0E68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383C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D2711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F195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047C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49AC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7.工艺要求：颜色根据医院要求定制，使用尺寸：按病房床垫尺寸及棉絮厚度，加放缩水制作。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AADB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8EF0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FB417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F89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8F0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枕套</w:t>
            </w: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FE89A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1.规格：500*700mm；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BBA3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A27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300</w:t>
            </w:r>
          </w:p>
        </w:tc>
      </w:tr>
      <w:tr w14:paraId="205BC2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6B06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DEBC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FCFB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2.面料成分：棉100%；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88BD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804B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290E5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3407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FD64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5687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3.纱支：C40*40,密度：133*76；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DBA2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A3DB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150E6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0D06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C949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F8C1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4.色牢度≥3级；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E336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E894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F6965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DEAF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C02E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4129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5.PH值范围：4.0-8.5；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595B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70E5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604AE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2319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B084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DDAF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6.水洗尺寸变化率：径向 -5∽+1.0,纬向 -0.3∽+1.0；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536A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7D53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1DFA9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3AE9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41EF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9E3E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7.工艺要求：颜色根据医院要求定制，使用尺寸：按枕芯厚度加放缩水制作。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94AC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373E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5670F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226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E5D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诊床床单</w:t>
            </w: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C817C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1.规格：1800*2450mm；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44B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019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350</w:t>
            </w:r>
          </w:p>
        </w:tc>
      </w:tr>
      <w:tr w14:paraId="0C35E5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0294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69FD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DB1DB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2.面料成分：白缎条面料，聚酯纤维50%，棉50%；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56A9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F09B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A0791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0C85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BFE8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F180D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3.纱支：30*30，密度：133*76；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B347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F042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A6879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00FE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989C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0AB6D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4.色牢度≥4级；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6A4B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F003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70990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B1D5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A9B7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44580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5.PH值：4.0-7.5；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76A7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5B05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760A9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FF14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13D4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EF5F5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6.水洗尺寸变化率：径向 -5∽+1.0,纬向 -0.3∽+1.0；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F3E0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F598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39AF0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3908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D109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6F9E9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7.工艺要求：颜色根据医院要求定制，使用尺寸：按诊床尺寸，加放缩水制作。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D3A6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7A15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3A836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EE6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48E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值班室床垫1</w:t>
            </w: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A66BD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1.规格：900*2000mm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1D1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616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</w:tr>
      <w:tr w14:paraId="164235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C948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2B1C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A760F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2.面料成分：40支纱133*72，内芯硬质棉厚度5cm。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2350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39E6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95F64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66F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43F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值班室床垫2</w:t>
            </w: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D6470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1.规格：1500*2000mm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1B36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5B17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</w:tr>
      <w:tr w14:paraId="1623CD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997C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290E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19A2E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2.面料成分：40支纱133*72，内芯硬质棉厚度5cm。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F4BD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C3E7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33A43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D378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D0B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陪护夏凉被</w:t>
            </w: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CF42D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1.规格：1500*2200mm,总重量≥1.75kg,  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D57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24F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 w14:paraId="5BDC57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9B2F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D33B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BCFF1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2.外罩：全棉防羽布40*40 133*100（允许正负偏差2%）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94DF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406B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7CD4E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DACF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57BC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430B4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3.填充物： 双组份弹力纤维（长丝与短纤）；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D8EC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B1FD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72569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1E79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1C1B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84A8D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4.双组份纤维至少含40%生物基PTT聚合物（聚对苯二甲酸三甲酯），部分由可再生原料制成，是一种具有环保可持续性的新型面；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1654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CAFB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43988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595C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C822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27B33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5.双组份弹力纤维本身的弹力很小，经过高温处理（湿加工），收缩差异增大，形成卷曲结构，从而赋予纤维弹力；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A20E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960F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F8CF7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5636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1B33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11D19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 定制医院logo，颜色后期医院选择;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7C67D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665C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E8097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D1CE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B6EB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A5DB2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7.可高温水洗、烘干50次及以上。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2D28D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1DE8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DA4B7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FD1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113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被芯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（血透室用）</w:t>
            </w: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D62C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1.规格：1100*1500mm, 内填充物大于200g/㎡（允许正负偏差2%）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6E8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4DF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</w:tr>
      <w:tr w14:paraId="16880D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88C8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609C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C3A3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2.外罩：全棉防羽布40X40 133X100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3DD0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5454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03137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C6A5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83D7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E213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3.填充物：100%聚酯纤维，高温定型整张羽绒棉，可机洗，四周滚边工艺；    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DCC0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CE499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2D01D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FFB8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08079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0794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4.定制医院LOGO，颜色后期医院选择。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2277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5D46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C3127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A053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D1A4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被芯           （夏被）</w:t>
            </w: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7644E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1.规格：1600*2150mm, 内填充物大于200g/㎡（允许正负偏差2%）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455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F9E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900</w:t>
            </w:r>
          </w:p>
        </w:tc>
      </w:tr>
      <w:tr w14:paraId="6B03C1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12C6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6CB1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D0954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2.外罩：全棉防羽布40X40 133X100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F4D61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3B5C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748E8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AEA6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3AD46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CFD4B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3.填充物：100%聚酯纤维，高温定型整张羽绒棉，可机洗，四周滚边工艺；    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C66D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285C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84141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DE08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DA11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C4D01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4.定制医院LOGO，颜色后期医院选择。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7BBE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7275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74E57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643E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2E79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枕芯</w:t>
            </w: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836F2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1.规格：400*700mm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4C9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6BC6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</w:tr>
      <w:tr w14:paraId="07F77A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33A4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2418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DC6FC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2.外罩：聚酯纤维100%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52EE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D309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2A3D4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EC4F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6D6D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FC39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3.填充物：100%聚酯纤维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FA4B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934C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9B044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C6B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AA85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三件套</w:t>
            </w: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7E0EA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★1.面料成分：100%棉（允许正负偏差2%）；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AB9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4F5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 w14:paraId="765E21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9EF8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D760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C2647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★2.织物线密度：经纱:18.5tex,纬纱:18.5tex（允许正负偏差1%）,纱织密度:经纱≥530根/10cm，纬纱≥265根/10cm，色牢度：≧3级；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B45C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8C94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A7C0D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7D00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A63B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D6652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★3.断裂强力经向≧1300N，纬向≧650N;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B15C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B334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4B4F3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D536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E471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3EF24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★4.甲醛含量≦75mg/kg，PH值4.0～8.5，无异味;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6B43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D3A1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9A432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53C1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1B97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42CFA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★5.耐水色牢度，变色≧3级，沾色≧3级;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C90F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582F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DE53E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B1C1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0D42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A6319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★6.起球≧4级，起毛≦10次，起球≦50次；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F30C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1417D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0E889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3F16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62C6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C1D46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7.定制医院logo，尺寸颜色后期医院选择。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D3F3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4656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 w14:paraId="2D74EB4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43555D"/>
    <w:rsid w:val="0C435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basedOn w:val="3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5">
    <w:name w:val="font41"/>
    <w:basedOn w:val="3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6">
    <w:name w:val="font81"/>
    <w:basedOn w:val="3"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7">
    <w:name w:val="font91"/>
    <w:basedOn w:val="3"/>
    <w:uiPriority w:val="0"/>
    <w:rPr>
      <w:rFonts w:hint="eastAsia" w:ascii="宋体" w:hAnsi="宋体" w:eastAsia="宋体" w:cs="宋体"/>
      <w:color w:val="000000"/>
      <w:sz w:val="20"/>
      <w:szCs w:val="20"/>
      <w:u w:val="none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2025-04-11T08:08:00Z</dcterms:created>
  <dc:creator>阿贫</dc:creator>
  <cp:lastModifiedBy>阿贫</cp:lastModifiedBy>
  <dcterms:modified xsi:type="dcterms:W3CDTF">2025-04-11T08:11:51Z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744ABFAACCF4450D888316BF07D6723F_11</vt:lpwstr>
  </property>
  <property fmtid="{D5CDD505-2E9C-101B-9397-08002B2CF9AE}" pid="4" name="KSOTemplateDocerSaveRecord">
    <vt:lpwstr>eyJoZGlkIjoiOWQzYjY1M2I4ZjI1MTNmOWM0N2FjNjhmMTcxZDkzY2IiLCJ1c2VySWQiOiIxMDc5ODg4NTk1In0=</vt:lpwstr>
  </property>
</Properties>
</file>